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98" w:rsidRDefault="002075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14DA3C5" wp14:editId="7A90B3ED">
            <wp:simplePos x="0" y="0"/>
            <wp:positionH relativeFrom="column">
              <wp:posOffset>6003621</wp:posOffset>
            </wp:positionH>
            <wp:positionV relativeFrom="paragraph">
              <wp:posOffset>16510</wp:posOffset>
            </wp:positionV>
            <wp:extent cx="325755" cy="697230"/>
            <wp:effectExtent l="0" t="0" r="0" b="0"/>
            <wp:wrapNone/>
            <wp:docPr id="1" name="Imagen 1" descr="C:\Users\Usuario\Desktop\Respaldo Junio Todos\DPEI-2017\INNOVACION Y CALIDAD\ISO_9001_Quality_RED_RGB_IT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Respaldo Junio Todos\DPEI-2017\INNOVACION Y CALIDAD\ISO_9001_Quality_RED_RGB_IT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EE"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.95pt;margin-top:5.95pt;width:48.4pt;height:62.1pt;z-index:251657216;mso-wrap-edited:f;mso-position-horizontal-relative:text;mso-position-vertical-relative:text" fillcolor="#0c9">
            <v:imagedata r:id="rId7" o:title="" croptop="6557f" chromakey="white" gain="86232f"/>
          </v:shape>
          <o:OLEObject Type="Embed" ProgID="PBrush" ShapeID="_x0000_s1041" DrawAspect="Content" ObjectID="_1719839092" r:id="rId8"/>
        </w:object>
      </w:r>
    </w:p>
    <w:p w:rsidR="00241083" w:rsidRPr="00AD00CC" w:rsidRDefault="00241083">
      <w:pPr>
        <w:jc w:val="center"/>
        <w:rPr>
          <w:rFonts w:ascii="Arial" w:hAnsi="Arial" w:cs="Arial"/>
          <w:b/>
        </w:rPr>
      </w:pPr>
      <w:r w:rsidRPr="00AD00CC">
        <w:rPr>
          <w:rFonts w:ascii="Arial" w:hAnsi="Arial" w:cs="Arial"/>
          <w:b/>
        </w:rPr>
        <w:t>INSTITUTO TECNOL</w:t>
      </w:r>
      <w:r w:rsidR="00A315AD">
        <w:rPr>
          <w:rFonts w:ascii="Arial" w:hAnsi="Arial" w:cs="Arial"/>
          <w:b/>
        </w:rPr>
        <w:t>Ó</w:t>
      </w:r>
      <w:r w:rsidRPr="00AD00CC">
        <w:rPr>
          <w:rFonts w:ascii="Arial" w:hAnsi="Arial" w:cs="Arial"/>
          <w:b/>
        </w:rPr>
        <w:t>GICO SUPERIOR DE ZACAPOAXTLA</w:t>
      </w:r>
    </w:p>
    <w:p w:rsidR="00241083" w:rsidRDefault="00761BB0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DEPARTAMENTO DE POSGRADO E INVESTIGACIÓN</w:t>
      </w:r>
    </w:p>
    <w:p w:rsidR="002A4698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A4698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A4698" w:rsidRPr="00AD00CC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41083" w:rsidRDefault="00241083">
      <w:pPr>
        <w:rPr>
          <w:rFonts w:ascii="Arial" w:hAnsi="Arial" w:cs="Arial"/>
        </w:rPr>
      </w:pPr>
    </w:p>
    <w:tbl>
      <w:tblPr>
        <w:tblW w:w="9990" w:type="dxa"/>
        <w:jc w:val="center"/>
        <w:tblLook w:val="01E0" w:firstRow="1" w:lastRow="1" w:firstColumn="1" w:lastColumn="1" w:noHBand="0" w:noVBand="0"/>
      </w:tblPr>
      <w:tblGrid>
        <w:gridCol w:w="990"/>
        <w:gridCol w:w="7920"/>
        <w:gridCol w:w="1080"/>
      </w:tblGrid>
      <w:tr w:rsidR="00241083">
        <w:trPr>
          <w:jc w:val="center"/>
        </w:trPr>
        <w:tc>
          <w:tcPr>
            <w:tcW w:w="990" w:type="dxa"/>
            <w:vAlign w:val="center"/>
          </w:tcPr>
          <w:p w:rsidR="00241083" w:rsidRDefault="00AE4A08" w:rsidP="00761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R0</w:t>
            </w:r>
            <w:r w:rsidR="00174326">
              <w:rPr>
                <w:rFonts w:ascii="Arial" w:hAnsi="Arial" w:cs="Arial"/>
                <w:sz w:val="16"/>
                <w:szCs w:val="16"/>
              </w:rPr>
              <w:t>2</w:t>
            </w:r>
            <w:r w:rsidR="009F2876">
              <w:rPr>
                <w:rFonts w:ascii="Arial" w:hAnsi="Arial" w:cs="Arial"/>
                <w:sz w:val="16"/>
                <w:szCs w:val="16"/>
              </w:rPr>
              <w:t>/</w:t>
            </w:r>
            <w:r w:rsidR="006135D2">
              <w:rPr>
                <w:rFonts w:ascii="Arial" w:hAnsi="Arial" w:cs="Arial"/>
                <w:sz w:val="16"/>
                <w:szCs w:val="16"/>
              </w:rPr>
              <w:t>07</w:t>
            </w:r>
            <w:r w:rsidR="0017432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20" w:type="dxa"/>
            <w:vAlign w:val="center"/>
          </w:tcPr>
          <w:p w:rsidR="00241083" w:rsidRPr="00AE4A08" w:rsidRDefault="0007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241083" w:rsidRPr="00AE4A08">
              <w:rPr>
                <w:rFonts w:ascii="Arial" w:hAnsi="Arial" w:cs="Arial"/>
                <w:b/>
                <w:i/>
                <w:sz w:val="20"/>
                <w:szCs w:val="20"/>
              </w:rPr>
              <w:t>egistro de proyecto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en </w:t>
            </w:r>
            <w:bookmarkStart w:id="0" w:name="_GoBack"/>
            <w:bookmarkEnd w:id="0"/>
            <w:r w:rsidR="00DD47AA">
              <w:rPr>
                <w:rFonts w:ascii="Arial" w:hAnsi="Arial" w:cs="Arial"/>
                <w:b/>
                <w:i/>
                <w:sz w:val="20"/>
                <w:szCs w:val="20"/>
              </w:rPr>
              <w:t>Jornada Académica</w:t>
            </w:r>
          </w:p>
        </w:tc>
        <w:tc>
          <w:tcPr>
            <w:tcW w:w="1080" w:type="dxa"/>
            <w:vAlign w:val="center"/>
          </w:tcPr>
          <w:p w:rsidR="00241083" w:rsidRDefault="00241083" w:rsidP="002A46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F-D</w:t>
            </w:r>
            <w:r w:rsidR="002A4698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D47AA"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</w:tbl>
    <w:p w:rsidR="00241083" w:rsidRPr="00AD00CC" w:rsidRDefault="0024108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486"/>
      </w:tblGrid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7486" w:type="dxa"/>
          </w:tcPr>
          <w:p w:rsidR="006E48FD" w:rsidRPr="00A1372B" w:rsidRDefault="00FF1837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Considere </w:t>
            </w:r>
            <w:r w:rsidR="00F00B3A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tal y </w:t>
            </w: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como lo registro en el formato F-DPI-J08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investigación del programa educativo</w:t>
            </w:r>
          </w:p>
        </w:tc>
        <w:tc>
          <w:tcPr>
            <w:tcW w:w="7486" w:type="dxa"/>
          </w:tcPr>
          <w:p w:rsidR="006E48FD" w:rsidRPr="00A1372B" w:rsidRDefault="00FF1837" w:rsidP="009A6F3E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Se indican en el portal dentro del espacio de la publicación de  la convocatoria</w:t>
            </w:r>
            <w:r w:rsidR="00A30308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en el </w:t>
            </w:r>
            <w:r w:rsidR="009A6F3E">
              <w:rPr>
                <w:rFonts w:ascii="Arial" w:hAnsi="Arial" w:cs="Arial"/>
                <w:color w:val="4F81BD" w:themeColor="accent1"/>
                <w:sz w:val="18"/>
                <w:szCs w:val="18"/>
              </w:rPr>
              <w:t>PDF</w:t>
            </w:r>
            <w:r w:rsidR="00A30308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“</w:t>
            </w:r>
            <w:r w:rsidR="00A30308" w:rsidRPr="00A1372B">
              <w:rPr>
                <w:rFonts w:ascii="Arial" w:hAnsi="Arial" w:cs="Arial"/>
                <w:color w:val="4F81BD" w:themeColor="accent1"/>
                <w:sz w:val="18"/>
                <w:szCs w:val="18"/>
                <w:u w:val="single"/>
              </w:rPr>
              <w:t>LGAC para proyectos de jornada</w:t>
            </w:r>
            <w:r w:rsidR="00A30308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” </w:t>
            </w:r>
            <w:r w:rsidR="00BF6E03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seleccione la que más se apegue al proyecto</w:t>
            </w:r>
            <w:r w:rsidR="00A57FD4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o conforme a su programa de estudio</w:t>
            </w:r>
            <w:r w:rsidR="00BF6E03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A57FD4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estudio</w:t>
            </w:r>
          </w:p>
        </w:tc>
        <w:tc>
          <w:tcPr>
            <w:tcW w:w="7486" w:type="dxa"/>
          </w:tcPr>
          <w:p w:rsidR="006E48FD" w:rsidRPr="00A1372B" w:rsidRDefault="00FF1837" w:rsidP="00A1372B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Debe considerar uno  </w:t>
            </w:r>
            <w:r w:rsidR="00A57FD4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de los </w:t>
            </w:r>
            <w:r w:rsid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siguientes: </w:t>
            </w:r>
            <w:r w:rsidR="00A1372B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Agropecuaria y alimentos, Biología, Ciencias de la ingeniería, Ciencias de los materiales, Ciencias Exactas y Naturales, Ciencias Sociales y Humanidades, Computación y Software, Divulgación de la Ciencia, Mecatrónica, Medicina y Salud, Medio Ambiente</w:t>
            </w:r>
            <w:r w:rsid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7486" w:type="dxa"/>
          </w:tcPr>
          <w:p w:rsidR="006E48FD" w:rsidRPr="00A1372B" w:rsidRDefault="00A57FD4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En la que se </w:t>
            </w:r>
            <w:r w:rsidR="00FF1837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envía el formato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 de los integrantes</w:t>
            </w:r>
          </w:p>
        </w:tc>
        <w:tc>
          <w:tcPr>
            <w:tcW w:w="7486" w:type="dxa"/>
          </w:tcPr>
          <w:p w:rsidR="006E48FD" w:rsidRPr="00A1372B" w:rsidRDefault="00FD4DE3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Considere solo máximo </w:t>
            </w:r>
            <w:r w:rsidR="00FF1837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5 integrantes de su equipo</w:t>
            </w:r>
            <w:r w:rsidR="00A57FD4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, cualquier excedente se eliminara si</w:t>
            </w: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n</w:t>
            </w:r>
            <w:r w:rsidR="00A57FD4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previo aviso.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asesor (es)</w:t>
            </w:r>
          </w:p>
        </w:tc>
        <w:tc>
          <w:tcPr>
            <w:tcW w:w="7486" w:type="dxa"/>
          </w:tcPr>
          <w:p w:rsidR="006E48FD" w:rsidRPr="00A1372B" w:rsidRDefault="00FF1837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La persona  que le guiara en el proyecto</w:t>
            </w:r>
          </w:p>
        </w:tc>
      </w:tr>
      <w:tr w:rsidR="006E48FD" w:rsidTr="007C5688">
        <w:tc>
          <w:tcPr>
            <w:tcW w:w="2628" w:type="dxa"/>
            <w:shd w:val="pct10" w:color="auto" w:fill="auto"/>
          </w:tcPr>
          <w:p w:rsidR="006E48FD" w:rsidRDefault="006E48FD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Educativo.</w:t>
            </w:r>
          </w:p>
        </w:tc>
        <w:tc>
          <w:tcPr>
            <w:tcW w:w="7486" w:type="dxa"/>
          </w:tcPr>
          <w:p w:rsidR="006E48FD" w:rsidRPr="00A1372B" w:rsidRDefault="00FF1837" w:rsidP="00FF1837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Licenciatura que cursa actualmente</w:t>
            </w:r>
            <w:r w:rsidR="00136A14"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(Ingeniería Industrial, Ingeniería en Mecatrónica, Ingeniería Forestal, Ingeniería en Administración, Ingeniería en Informática, Licenciatura en Biología, Licenciatura en Gastronomía)</w:t>
            </w:r>
          </w:p>
        </w:tc>
      </w:tr>
    </w:tbl>
    <w:p w:rsidR="00241083" w:rsidRDefault="00241083">
      <w:pPr>
        <w:rPr>
          <w:rFonts w:ascii="Arial" w:hAnsi="Arial" w:cs="Arial"/>
          <w:sz w:val="20"/>
          <w:szCs w:val="20"/>
        </w:rPr>
      </w:pPr>
    </w:p>
    <w:p w:rsidR="00241083" w:rsidRDefault="00241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</w:t>
      </w:r>
      <w:r>
        <w:rPr>
          <w:rFonts w:ascii="Arial" w:hAnsi="Arial" w:cs="Arial"/>
          <w:sz w:val="20"/>
          <w:szCs w:val="20"/>
        </w:rPr>
        <w:t xml:space="preserve">. Deberá llenar los campos que se solicitan con letra tipo Arial 10 normal. La alineación del texto deberá estar justificada a la izquierda. Es obligatorio el llenado de todos los campos, ya que no se </w:t>
      </w:r>
      <w:r w:rsidR="00B74D0B">
        <w:rPr>
          <w:rFonts w:ascii="Arial" w:hAnsi="Arial" w:cs="Arial"/>
          <w:sz w:val="20"/>
          <w:szCs w:val="20"/>
        </w:rPr>
        <w:t>aceptarán</w:t>
      </w:r>
      <w:r>
        <w:rPr>
          <w:rFonts w:ascii="Arial" w:hAnsi="Arial" w:cs="Arial"/>
          <w:sz w:val="20"/>
          <w:szCs w:val="20"/>
        </w:rPr>
        <w:t xml:space="preserve"> propuestas incompletas (deberá borrar las notas de cada campo antes de entregar su proyecto). Podrá agregar las hojas que sean necesarias, sin rebasar un máximo de 5 cuartillas.</w:t>
      </w:r>
    </w:p>
    <w:p w:rsidR="00241083" w:rsidRDefault="002410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="00EF28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Deberá incluir la información necesaria que dé el soporte y contexto teórico a su proyecto. Considere que esta información permitirá al evaluador comprender la importancia de su trabajo dentro de la línea de investigación a la que </w:t>
            </w:r>
            <w:r w:rsidR="00DD47AA">
              <w:rPr>
                <w:rFonts w:ascii="Arial" w:hAnsi="Arial" w:cs="Arial"/>
                <w:sz w:val="20"/>
                <w:szCs w:val="20"/>
              </w:rPr>
              <w:t>pertenezca y la problemática que atenderá.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</w:t>
            </w:r>
          </w:p>
        </w:tc>
      </w:tr>
      <w:tr w:rsidR="00241083">
        <w:tc>
          <w:tcPr>
            <w:tcW w:w="10114" w:type="dxa"/>
          </w:tcPr>
          <w:p w:rsidR="00241083" w:rsidRDefault="00241083" w:rsidP="00DD47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 xml:space="preserve">. En esta sección no deberá incluir aspectos que justifiquen su proyecto. Deberá incluir una revisión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sistematizada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antecedentes del tema, estudios previos, estado del arte, y(o) similares. </w:t>
            </w:r>
          </w:p>
          <w:p w:rsidR="00DD47AA" w:rsidRDefault="00DD47AA" w:rsidP="00DD4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 xml:space="preserve">. Deberá ser coherente con el contexto regional </w:t>
            </w:r>
            <w:r w:rsidR="00DB235B">
              <w:rPr>
                <w:rFonts w:ascii="Arial" w:hAnsi="Arial" w:cs="Arial"/>
                <w:sz w:val="20"/>
                <w:szCs w:val="20"/>
              </w:rPr>
              <w:t>y orientado a la necesidad de solucionar la problemática regional o nacional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>. Deberán ser claros, concretos y alcanzables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y métodos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35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eberá describir o hacer referencia a los métodos que se utilizaran para analizar los resultados (análisis estadísticos, de laboratorio). </w:t>
            </w:r>
          </w:p>
          <w:p w:rsidR="00761BB0" w:rsidRDefault="0076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esperados y metas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 xml:space="preserve">. Debe especificar el tipo de resultados que espera obtener, indicando si serán cuantitativos o cualitativos. 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Impacto esperado</w:t>
            </w:r>
          </w:p>
        </w:tc>
      </w:tr>
      <w:tr w:rsidR="00241083">
        <w:tc>
          <w:tcPr>
            <w:tcW w:w="10114" w:type="dxa"/>
          </w:tcPr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 xml:space="preserve">. Deberá </w:t>
            </w:r>
            <w:r w:rsidR="004468B2">
              <w:rPr>
                <w:rFonts w:ascii="Arial" w:hAnsi="Arial" w:cs="Arial"/>
                <w:sz w:val="20"/>
                <w:szCs w:val="20"/>
              </w:rPr>
              <w:t xml:space="preserve">especificar los diferentes niveles de impacto que sean aplicables a su proyecto 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Literatura citada</w:t>
            </w:r>
          </w:p>
        </w:tc>
      </w:tr>
      <w:tr w:rsidR="00241083">
        <w:tc>
          <w:tcPr>
            <w:tcW w:w="10114" w:type="dxa"/>
          </w:tcPr>
          <w:p w:rsidR="00241083" w:rsidRDefault="00241083" w:rsidP="006E4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>. La literat</w:t>
            </w:r>
            <w:r w:rsidR="00DB235B">
              <w:rPr>
                <w:rFonts w:ascii="Arial" w:hAnsi="Arial" w:cs="Arial"/>
                <w:sz w:val="20"/>
                <w:szCs w:val="20"/>
              </w:rPr>
              <w:t xml:space="preserve">ura deberá citarse siguiendo </w:t>
            </w:r>
            <w:r w:rsidR="006E48FD">
              <w:rPr>
                <w:rFonts w:ascii="Arial" w:hAnsi="Arial" w:cs="Arial"/>
                <w:sz w:val="20"/>
                <w:szCs w:val="20"/>
              </w:rPr>
              <w:t xml:space="preserve"> criterios editoriales </w:t>
            </w:r>
            <w:r w:rsidR="006E48FD" w:rsidRPr="006E48FD">
              <w:rPr>
                <w:rFonts w:ascii="Arial" w:hAnsi="Arial" w:cs="Arial"/>
                <w:sz w:val="20"/>
                <w:szCs w:val="20"/>
              </w:rPr>
              <w:t xml:space="preserve">de la revista Interciencia, la cual puede consultarse en forma gratuita en la siguiente dirección electrónica: </w:t>
            </w:r>
            <w:hyperlink r:id="rId9" w:history="1">
              <w:r w:rsidR="006E48FD" w:rsidRPr="00BF6831">
                <w:rPr>
                  <w:sz w:val="20"/>
                  <w:szCs w:val="20"/>
                  <w:highlight w:val="lightGray"/>
                </w:rPr>
                <w:t>www.interciencia.org</w:t>
              </w:r>
            </w:hyperlink>
            <w:r w:rsidR="006E48FD" w:rsidRPr="00BF6831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  <w:r w:rsidR="006E48FD" w:rsidRPr="006E48FD">
              <w:rPr>
                <w:rFonts w:ascii="Arial" w:hAnsi="Arial" w:cs="Arial"/>
                <w:sz w:val="20"/>
                <w:szCs w:val="20"/>
              </w:rPr>
              <w:t xml:space="preserve"> Consultando la pestaña de instrucciones para los autores </w:t>
            </w:r>
            <w:r w:rsidR="006E48FD">
              <w:rPr>
                <w:rFonts w:ascii="Arial" w:hAnsi="Arial" w:cs="Arial"/>
                <w:sz w:val="20"/>
                <w:szCs w:val="20"/>
              </w:rPr>
              <w:t>donde se indican.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p w:rsidR="00241083" w:rsidRDefault="00241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 de actividades</w:t>
      </w:r>
      <w:r>
        <w:rPr>
          <w:rFonts w:ascii="Arial" w:hAnsi="Arial" w:cs="Arial"/>
          <w:sz w:val="20"/>
          <w:szCs w:val="20"/>
        </w:rPr>
        <w:t>. Marque con un asterisco las actividades</w:t>
      </w:r>
      <w:r w:rsidR="00CF1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realizar durante cada mes </w:t>
      </w:r>
      <w:r w:rsidR="00EF2853">
        <w:rPr>
          <w:rFonts w:ascii="Arial" w:hAnsi="Arial" w:cs="Arial"/>
          <w:sz w:val="20"/>
          <w:szCs w:val="20"/>
        </w:rPr>
        <w:t>en que se desarrolla su proyecto la jornada académica</w:t>
      </w:r>
      <w:r w:rsidR="00F00B3A">
        <w:rPr>
          <w:rFonts w:ascii="Arial" w:hAnsi="Arial" w:cs="Arial"/>
          <w:sz w:val="20"/>
          <w:szCs w:val="20"/>
        </w:rPr>
        <w:t xml:space="preserve"> correspondiente</w:t>
      </w:r>
      <w:r w:rsidR="00DB235B">
        <w:rPr>
          <w:rFonts w:ascii="Arial" w:hAnsi="Arial" w:cs="Arial"/>
          <w:sz w:val="20"/>
          <w:szCs w:val="20"/>
        </w:rPr>
        <w:t xml:space="preserve">. </w:t>
      </w:r>
      <w:r w:rsidR="00D471D1">
        <w:rPr>
          <w:rFonts w:ascii="Arial" w:hAnsi="Arial" w:cs="Arial"/>
          <w:sz w:val="20"/>
          <w:szCs w:val="20"/>
        </w:rPr>
        <w:t>Puede</w:t>
      </w:r>
      <w:r w:rsidR="00DB235B">
        <w:rPr>
          <w:rFonts w:ascii="Arial" w:hAnsi="Arial" w:cs="Arial"/>
          <w:sz w:val="20"/>
          <w:szCs w:val="20"/>
        </w:rPr>
        <w:t xml:space="preserve"> agregar más filas si lo requiere</w:t>
      </w:r>
      <w:r>
        <w:rPr>
          <w:rFonts w:ascii="Arial" w:hAnsi="Arial" w:cs="Arial"/>
          <w:sz w:val="20"/>
          <w:szCs w:val="20"/>
        </w:rPr>
        <w:t>.</w:t>
      </w:r>
    </w:p>
    <w:p w:rsidR="00241083" w:rsidRDefault="00241083">
      <w:pPr>
        <w:rPr>
          <w:rFonts w:ascii="Arial" w:hAnsi="Arial" w:cs="Arial"/>
          <w:sz w:val="20"/>
          <w:szCs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567"/>
        <w:gridCol w:w="425"/>
        <w:gridCol w:w="426"/>
        <w:gridCol w:w="323"/>
        <w:gridCol w:w="426"/>
        <w:gridCol w:w="385"/>
        <w:gridCol w:w="425"/>
        <w:gridCol w:w="425"/>
        <w:gridCol w:w="425"/>
        <w:gridCol w:w="426"/>
        <w:gridCol w:w="567"/>
        <w:gridCol w:w="399"/>
      </w:tblGrid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5B" w:rsidTr="00DB235B">
        <w:trPr>
          <w:trHeight w:val="225"/>
          <w:jc w:val="center"/>
        </w:trPr>
        <w:tc>
          <w:tcPr>
            <w:tcW w:w="4601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noWrap/>
            <w:vAlign w:val="bottom"/>
          </w:tcPr>
          <w:p w:rsidR="00DB235B" w:rsidRDefault="00DB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  <w:sz w:val="20"/>
          <w:szCs w:val="20"/>
        </w:rPr>
      </w:pPr>
    </w:p>
    <w:p w:rsidR="00645FB1" w:rsidRPr="00761BB0" w:rsidRDefault="00645FB1" w:rsidP="00761BB0">
      <w:pPr>
        <w:jc w:val="both"/>
        <w:rPr>
          <w:rFonts w:ascii="Arial" w:hAnsi="Arial" w:cs="Arial"/>
          <w:b/>
          <w:sz w:val="20"/>
          <w:szCs w:val="20"/>
        </w:rPr>
      </w:pPr>
      <w:r w:rsidRPr="00761BB0">
        <w:rPr>
          <w:rFonts w:ascii="Arial" w:hAnsi="Arial" w:cs="Arial"/>
          <w:b/>
          <w:sz w:val="20"/>
          <w:szCs w:val="20"/>
        </w:rPr>
        <w:t>Requisición de Material</w:t>
      </w:r>
      <w:r w:rsidR="00761BB0">
        <w:rPr>
          <w:rFonts w:ascii="Arial" w:hAnsi="Arial" w:cs="Arial"/>
          <w:b/>
          <w:sz w:val="20"/>
          <w:szCs w:val="20"/>
        </w:rPr>
        <w:t xml:space="preserve">. </w:t>
      </w:r>
      <w:r w:rsidR="00761BB0">
        <w:rPr>
          <w:rFonts w:ascii="Arial" w:hAnsi="Arial" w:cs="Arial"/>
          <w:sz w:val="20"/>
          <w:szCs w:val="20"/>
        </w:rPr>
        <w:t>Enlist</w:t>
      </w:r>
      <w:r w:rsidR="00761BB0" w:rsidRPr="00761BB0">
        <w:rPr>
          <w:rFonts w:ascii="Arial" w:hAnsi="Arial" w:cs="Arial"/>
          <w:sz w:val="20"/>
          <w:szCs w:val="20"/>
        </w:rPr>
        <w:t>e</w:t>
      </w:r>
      <w:r w:rsidR="00761BB0">
        <w:rPr>
          <w:rFonts w:ascii="Arial" w:hAnsi="Arial" w:cs="Arial"/>
          <w:sz w:val="20"/>
          <w:szCs w:val="20"/>
        </w:rPr>
        <w:t xml:space="preserve"> el material requerido para la realización del proyecto</w:t>
      </w:r>
      <w:r w:rsidR="00F00B3A">
        <w:rPr>
          <w:rFonts w:ascii="Arial" w:hAnsi="Arial" w:cs="Arial"/>
          <w:sz w:val="20"/>
          <w:szCs w:val="20"/>
        </w:rPr>
        <w:t xml:space="preserve"> registrado en jornada academica</w:t>
      </w:r>
      <w:r w:rsidR="00761BB0">
        <w:rPr>
          <w:rFonts w:ascii="Arial" w:hAnsi="Arial" w:cs="Arial"/>
          <w:sz w:val="20"/>
          <w:szCs w:val="20"/>
        </w:rPr>
        <w:t>, y los costos aproximados de cada uno de ellos</w:t>
      </w:r>
      <w:r w:rsidR="00DB235B">
        <w:rPr>
          <w:rFonts w:ascii="Arial" w:hAnsi="Arial" w:cs="Arial"/>
          <w:sz w:val="20"/>
          <w:szCs w:val="20"/>
        </w:rPr>
        <w:t>, puede agregar más filas si lo requiere</w:t>
      </w:r>
      <w:r w:rsidR="00761BB0">
        <w:rPr>
          <w:rFonts w:ascii="Arial" w:hAnsi="Arial" w:cs="Arial"/>
          <w:sz w:val="20"/>
          <w:szCs w:val="20"/>
        </w:rPr>
        <w:t>.</w:t>
      </w:r>
    </w:p>
    <w:p w:rsidR="00645FB1" w:rsidRPr="00645FB1" w:rsidRDefault="00645FB1" w:rsidP="00645FB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021"/>
        <w:gridCol w:w="1287"/>
        <w:gridCol w:w="1566"/>
        <w:gridCol w:w="2458"/>
        <w:gridCol w:w="1952"/>
      </w:tblGrid>
      <w:tr w:rsidR="00645FB1" w:rsidRPr="00645FB1" w:rsidTr="002A4698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FB1" w:rsidRDefault="00645FB1" w:rsidP="00645F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Cotización de material para desarrollar el proyecto</w:t>
            </w:r>
            <w:r w:rsidR="00F00B3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registrado en jornada académica</w:t>
            </w:r>
          </w:p>
          <w:p w:rsidR="00645FB1" w:rsidRPr="00645FB1" w:rsidRDefault="00645FB1" w:rsidP="00645F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N.P.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Cantidad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645F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Total</w:t>
            </w:r>
          </w:p>
        </w:tc>
      </w:tr>
      <w:tr w:rsidR="00645FB1" w:rsidRPr="00645FB1" w:rsidTr="002A4698">
        <w:trPr>
          <w:trHeight w:val="34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413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293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5FB1" w:rsidRPr="00645FB1" w:rsidTr="002A4698">
        <w:trPr>
          <w:trHeight w:val="35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45FB1" w:rsidRPr="00645FB1" w:rsidTr="002A4698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45FB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9D380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Costo Total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B1" w:rsidRPr="00645FB1" w:rsidRDefault="00645FB1" w:rsidP="009D38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645FB1" w:rsidRDefault="00645FB1">
      <w:pPr>
        <w:rPr>
          <w:rFonts w:ascii="Arial" w:hAnsi="Arial" w:cs="Arial"/>
          <w:sz w:val="20"/>
          <w:szCs w:val="20"/>
        </w:rPr>
      </w:pPr>
    </w:p>
    <w:p w:rsidR="00645FB1" w:rsidRDefault="00645FB1">
      <w:pPr>
        <w:rPr>
          <w:rFonts w:ascii="Arial" w:hAnsi="Arial" w:cs="Arial"/>
          <w:sz w:val="20"/>
          <w:szCs w:val="20"/>
        </w:rPr>
      </w:pPr>
    </w:p>
    <w:p w:rsidR="00241083" w:rsidRDefault="00241083">
      <w:pPr>
        <w:rPr>
          <w:rFonts w:ascii="Arial" w:hAnsi="Arial" w:cs="Arial"/>
          <w:sz w:val="20"/>
          <w:szCs w:val="20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180"/>
        <w:gridCol w:w="3640"/>
      </w:tblGrid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</w:tr>
      <w:tr w:rsidR="009F2876" w:rsidRPr="00CE4F7B" w:rsidTr="0010664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1B1045" w:rsidP="0010664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M.A Sergio Cosme Jiménez Rodríguez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F93980" w:rsidP="0010664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Biol. Juan Carlos </w:t>
            </w:r>
            <w:r w:rsidR="00292915">
              <w:rPr>
                <w:rFonts w:ascii="Arial" w:hAnsi="Arial" w:cs="Arial"/>
                <w:color w:val="333333"/>
                <w:sz w:val="16"/>
                <w:szCs w:val="16"/>
              </w:rPr>
              <w:t>García</w:t>
            </w:r>
            <w:r w:rsidR="001B1045">
              <w:rPr>
                <w:rFonts w:ascii="Arial" w:hAnsi="Arial" w:cs="Arial"/>
                <w:color w:val="333333"/>
                <w:sz w:val="16"/>
                <w:szCs w:val="16"/>
              </w:rPr>
              <w:t xml:space="preserve"> Montiel</w:t>
            </w:r>
          </w:p>
        </w:tc>
      </w:tr>
      <w:tr w:rsidR="009F2876" w:rsidRPr="00CE4F7B" w:rsidTr="0010664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312BD9" w:rsidP="0010664B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Departamento de Posgrado e Investigación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1B1045" w:rsidP="001B1045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Subdi</w:t>
            </w:r>
            <w:r w:rsidR="009F2876" w:rsidRPr="00AE4A08"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 xml:space="preserve">rección </w:t>
            </w: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Posgrado</w:t>
            </w:r>
          </w:p>
        </w:tc>
      </w:tr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</w:tr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Elaboró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Autorizó</w:t>
            </w:r>
          </w:p>
        </w:tc>
      </w:tr>
    </w:tbl>
    <w:p w:rsidR="00241083" w:rsidRDefault="00241083">
      <w:pPr>
        <w:rPr>
          <w:rFonts w:ascii="Arial" w:hAnsi="Arial" w:cs="Arial"/>
          <w:sz w:val="20"/>
          <w:szCs w:val="20"/>
        </w:rPr>
      </w:pPr>
    </w:p>
    <w:sectPr w:rsidR="00241083" w:rsidSect="00AD00CC">
      <w:footerReference w:type="even" r:id="rId10"/>
      <w:footerReference w:type="default" r:id="rId11"/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EE" w:rsidRDefault="00D028EE">
      <w:r>
        <w:separator/>
      </w:r>
    </w:p>
  </w:endnote>
  <w:endnote w:type="continuationSeparator" w:id="0">
    <w:p w:rsidR="00D028EE" w:rsidRDefault="00D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83" w:rsidRDefault="00FA19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10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083" w:rsidRDefault="002410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83" w:rsidRPr="00CE4F7B" w:rsidRDefault="00FA193A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E4F7B">
      <w:rPr>
        <w:rStyle w:val="Nmerodepgina"/>
        <w:sz w:val="16"/>
        <w:szCs w:val="16"/>
      </w:rPr>
      <w:fldChar w:fldCharType="begin"/>
    </w:r>
    <w:r w:rsidR="00241083" w:rsidRPr="00CE4F7B">
      <w:rPr>
        <w:rStyle w:val="Nmerodepgina"/>
        <w:sz w:val="16"/>
        <w:szCs w:val="16"/>
      </w:rPr>
      <w:instrText xml:space="preserve">PAGE  </w:instrText>
    </w:r>
    <w:r w:rsidRPr="00CE4F7B">
      <w:rPr>
        <w:rStyle w:val="Nmerodepgina"/>
        <w:sz w:val="16"/>
        <w:szCs w:val="16"/>
      </w:rPr>
      <w:fldChar w:fldCharType="separate"/>
    </w:r>
    <w:r w:rsidR="00072F49">
      <w:rPr>
        <w:rStyle w:val="Nmerodepgina"/>
        <w:noProof/>
        <w:sz w:val="16"/>
        <w:szCs w:val="16"/>
      </w:rPr>
      <w:t>1</w:t>
    </w:r>
    <w:r w:rsidRPr="00CE4F7B">
      <w:rPr>
        <w:rStyle w:val="Nmerodepgina"/>
        <w:sz w:val="16"/>
        <w:szCs w:val="16"/>
      </w:rPr>
      <w:fldChar w:fldCharType="end"/>
    </w:r>
  </w:p>
  <w:p w:rsidR="00241083" w:rsidRDefault="0024108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EE" w:rsidRDefault="00D028EE">
      <w:r>
        <w:separator/>
      </w:r>
    </w:p>
  </w:footnote>
  <w:footnote w:type="continuationSeparator" w:id="0">
    <w:p w:rsidR="00D028EE" w:rsidRDefault="00D0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0CC"/>
    <w:rsid w:val="00044750"/>
    <w:rsid w:val="00051D54"/>
    <w:rsid w:val="00072F49"/>
    <w:rsid w:val="00094AC3"/>
    <w:rsid w:val="000F14D1"/>
    <w:rsid w:val="0010664B"/>
    <w:rsid w:val="00136A14"/>
    <w:rsid w:val="0016505E"/>
    <w:rsid w:val="00174326"/>
    <w:rsid w:val="00182E27"/>
    <w:rsid w:val="001B1045"/>
    <w:rsid w:val="001F2397"/>
    <w:rsid w:val="002075DF"/>
    <w:rsid w:val="00241083"/>
    <w:rsid w:val="00292915"/>
    <w:rsid w:val="002A4698"/>
    <w:rsid w:val="002E2924"/>
    <w:rsid w:val="00312BD9"/>
    <w:rsid w:val="0037390C"/>
    <w:rsid w:val="00374C9E"/>
    <w:rsid w:val="003C1496"/>
    <w:rsid w:val="00416337"/>
    <w:rsid w:val="00434C37"/>
    <w:rsid w:val="004468B2"/>
    <w:rsid w:val="005F56F4"/>
    <w:rsid w:val="006135D2"/>
    <w:rsid w:val="006339CE"/>
    <w:rsid w:val="0063646E"/>
    <w:rsid w:val="00645FB1"/>
    <w:rsid w:val="006875DF"/>
    <w:rsid w:val="006E48FD"/>
    <w:rsid w:val="00761BB0"/>
    <w:rsid w:val="00773C1E"/>
    <w:rsid w:val="007C5688"/>
    <w:rsid w:val="007F494F"/>
    <w:rsid w:val="00802FEE"/>
    <w:rsid w:val="008F0C60"/>
    <w:rsid w:val="00961EB0"/>
    <w:rsid w:val="0098798E"/>
    <w:rsid w:val="009A6F3E"/>
    <w:rsid w:val="009D3804"/>
    <w:rsid w:val="009E747F"/>
    <w:rsid w:val="009F2876"/>
    <w:rsid w:val="00A1372B"/>
    <w:rsid w:val="00A30308"/>
    <w:rsid w:val="00A315AD"/>
    <w:rsid w:val="00A57FD4"/>
    <w:rsid w:val="00A64772"/>
    <w:rsid w:val="00A76F1B"/>
    <w:rsid w:val="00A76F28"/>
    <w:rsid w:val="00AC7F1B"/>
    <w:rsid w:val="00AD00CC"/>
    <w:rsid w:val="00AE1E2E"/>
    <w:rsid w:val="00AE4A08"/>
    <w:rsid w:val="00B22A6D"/>
    <w:rsid w:val="00B74D0B"/>
    <w:rsid w:val="00BD034B"/>
    <w:rsid w:val="00BE67E6"/>
    <w:rsid w:val="00BF6831"/>
    <w:rsid w:val="00BF6E03"/>
    <w:rsid w:val="00C22444"/>
    <w:rsid w:val="00C23F64"/>
    <w:rsid w:val="00C80A96"/>
    <w:rsid w:val="00C86FEF"/>
    <w:rsid w:val="00CB7FB0"/>
    <w:rsid w:val="00CE4F7B"/>
    <w:rsid w:val="00CF1CC7"/>
    <w:rsid w:val="00D028EE"/>
    <w:rsid w:val="00D04072"/>
    <w:rsid w:val="00D471D1"/>
    <w:rsid w:val="00DB235B"/>
    <w:rsid w:val="00DD47AA"/>
    <w:rsid w:val="00DD7507"/>
    <w:rsid w:val="00EA5B97"/>
    <w:rsid w:val="00EF2853"/>
    <w:rsid w:val="00EF44F5"/>
    <w:rsid w:val="00F00B3A"/>
    <w:rsid w:val="00F12F87"/>
    <w:rsid w:val="00F55591"/>
    <w:rsid w:val="00F93980"/>
    <w:rsid w:val="00FA193A"/>
    <w:rsid w:val="00FA7DB5"/>
    <w:rsid w:val="00FD4DE3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4F259BA8"/>
  <w15:docId w15:val="{E0B13ABF-18A4-4ECA-A20C-8F5A026D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4F7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51D54"/>
    <w:rPr>
      <w:color w:val="0000FF"/>
      <w:u w:val="single"/>
    </w:rPr>
  </w:style>
  <w:style w:type="character" w:styleId="Hipervnculovisitado">
    <w:name w:val="FollowedHyperlink"/>
    <w:basedOn w:val="Fuentedeprrafopredeter"/>
    <w:rsid w:val="00051D54"/>
    <w:rPr>
      <w:color w:val="800080"/>
      <w:u w:val="single"/>
    </w:rPr>
  </w:style>
  <w:style w:type="paragraph" w:styleId="Piedepgina">
    <w:name w:val="footer"/>
    <w:basedOn w:val="Normal"/>
    <w:rsid w:val="00051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51D54"/>
  </w:style>
  <w:style w:type="paragraph" w:styleId="Textodeglobo">
    <w:name w:val="Balloon Text"/>
    <w:basedOn w:val="Normal"/>
    <w:link w:val="TextodegloboCar"/>
    <w:rsid w:val="002075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0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ntercien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SUPERIOR DE ZACAPOAXTLA</vt:lpstr>
    </vt:vector>
  </TitlesOfParts>
  <Company>ITSZ</Company>
  <LinksUpToDate>false</LinksUpToDate>
  <CharactersWithSpaces>4076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http://www.interciencia.org/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SUPERIOR DE ZACAPOAXTLA</dc:title>
  <dc:creator>Investigacion Aplicada</dc:creator>
  <cp:lastModifiedBy>POSGRADO E INVEST</cp:lastModifiedBy>
  <cp:revision>32</cp:revision>
  <cp:lastPrinted>2006-10-13T00:31:00Z</cp:lastPrinted>
  <dcterms:created xsi:type="dcterms:W3CDTF">2011-09-26T19:50:00Z</dcterms:created>
  <dcterms:modified xsi:type="dcterms:W3CDTF">2022-07-20T21:18:00Z</dcterms:modified>
</cp:coreProperties>
</file>